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9" w:rsidRDefault="008F4717" w:rsidP="00A54D19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</w:t>
      </w:r>
      <w:proofErr w:type="spellStart"/>
      <w:r w:rsidR="00A54D19">
        <w:rPr>
          <w:rFonts w:ascii="Sylfaen" w:hAnsi="Sylfaen"/>
        </w:rPr>
        <w:t>Հավելված</w:t>
      </w:r>
      <w:proofErr w:type="spellEnd"/>
      <w:r w:rsidR="00A54D19">
        <w:rPr>
          <w:rFonts w:ascii="Sylfaen" w:hAnsi="Sylfaen"/>
        </w:rPr>
        <w:t xml:space="preserve">  - 1                                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                                             </w:t>
      </w:r>
      <w:proofErr w:type="spellStart"/>
      <w:r w:rsidR="00A54D19">
        <w:rPr>
          <w:rFonts w:ascii="Sylfaen" w:hAnsi="Sylfaen"/>
        </w:rPr>
        <w:t>Հաստատվել</w:t>
      </w:r>
      <w:proofErr w:type="spellEnd"/>
      <w:r w:rsidR="00A54D19">
        <w:rPr>
          <w:rFonts w:ascii="Sylfaen" w:hAnsi="Sylfaen"/>
        </w:rPr>
        <w:t xml:space="preserve">   է  </w:t>
      </w:r>
      <w:proofErr w:type="spellStart"/>
      <w:r w:rsidR="00A54D19">
        <w:rPr>
          <w:rFonts w:ascii="Sylfaen" w:hAnsi="Sylfaen"/>
        </w:rPr>
        <w:t>Արարատի</w:t>
      </w:r>
      <w:proofErr w:type="spellEnd"/>
      <w:r w:rsidR="00A54D19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</w:t>
      </w:r>
      <w:r w:rsidR="00344E29">
        <w:rPr>
          <w:rFonts w:ascii="Sylfaen" w:hAnsi="Sylfaen"/>
        </w:rPr>
        <w:t xml:space="preserve">                            </w:t>
      </w:r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քաղաքային</w:t>
      </w:r>
      <w:proofErr w:type="spellEnd"/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համանքի</w:t>
      </w:r>
      <w:proofErr w:type="spellEnd"/>
      <w:r w:rsidR="00A54D19">
        <w:rPr>
          <w:rFonts w:ascii="Sylfaen" w:hAnsi="Sylfaen"/>
        </w:rPr>
        <w:t xml:space="preserve">  </w:t>
      </w:r>
      <w:proofErr w:type="spellStart"/>
      <w:r w:rsidR="00A54D19">
        <w:rPr>
          <w:rFonts w:ascii="Sylfaen" w:hAnsi="Sylfaen"/>
        </w:rPr>
        <w:t>ավագանու</w:t>
      </w:r>
      <w:proofErr w:type="spellEnd"/>
      <w:r w:rsidR="00A54D19">
        <w:rPr>
          <w:rFonts w:ascii="Sylfaen" w:hAnsi="Sylfaen"/>
        </w:rPr>
        <w:t xml:space="preserve">         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                                                      2017թ. </w:t>
      </w:r>
      <w:proofErr w:type="spellStart"/>
      <w:r w:rsidR="00344E29">
        <w:rPr>
          <w:rFonts w:ascii="Sylfaen" w:hAnsi="Sylfaen"/>
        </w:rPr>
        <w:t>օգոստոսի</w:t>
      </w:r>
      <w:proofErr w:type="spellEnd"/>
      <w:r w:rsidR="00344E29">
        <w:rPr>
          <w:rFonts w:ascii="Sylfaen" w:hAnsi="Sylfaen"/>
        </w:rPr>
        <w:t xml:space="preserve">  1</w:t>
      </w:r>
      <w:r w:rsidR="00A54D19">
        <w:rPr>
          <w:rFonts w:ascii="Sylfaen" w:hAnsi="Sylfaen"/>
        </w:rPr>
        <w:t xml:space="preserve">-ի  </w:t>
      </w:r>
      <w:proofErr w:type="spellStart"/>
      <w:r w:rsidR="00A54D19">
        <w:rPr>
          <w:rFonts w:ascii="Sylfaen" w:hAnsi="Sylfaen"/>
        </w:rPr>
        <w:t>թիվ</w:t>
      </w:r>
      <w:proofErr w:type="spellEnd"/>
      <w:r w:rsidR="00A54D19">
        <w:rPr>
          <w:rFonts w:ascii="Sylfaen" w:hAnsi="Sylfaen"/>
        </w:rPr>
        <w:t xml:space="preserve">  </w:t>
      </w:r>
      <w:r w:rsidR="00BC42EC">
        <w:rPr>
          <w:rFonts w:ascii="Sylfaen" w:hAnsi="Sylfaen"/>
        </w:rPr>
        <w:t>9</w:t>
      </w:r>
      <w:r w:rsidR="00A54D19">
        <w:rPr>
          <w:rFonts w:ascii="Sylfaen" w:hAnsi="Sylfaen"/>
        </w:rPr>
        <w:t xml:space="preserve"> </w:t>
      </w:r>
      <w:proofErr w:type="spellStart"/>
      <w:r w:rsidR="00A54D19">
        <w:rPr>
          <w:rFonts w:ascii="Sylfaen" w:hAnsi="Sylfaen"/>
        </w:rPr>
        <w:t>նիստի</w:t>
      </w:r>
      <w:proofErr w:type="spellEnd"/>
      <w:r w:rsidR="00A54D19">
        <w:rPr>
          <w:rFonts w:ascii="Sylfaen" w:hAnsi="Sylfaen"/>
        </w:rPr>
        <w:tab/>
        <w:t xml:space="preserve">                                                                                                                           </w:t>
      </w:r>
      <w:r w:rsidR="00A54D19">
        <w:rPr>
          <w:rFonts w:ascii="Sylfaen" w:hAnsi="Sylfaen"/>
        </w:rPr>
        <w:br/>
        <w:t xml:space="preserve">                                                                     </w:t>
      </w:r>
      <w:r w:rsidR="00344E29">
        <w:rPr>
          <w:rFonts w:ascii="Sylfaen" w:hAnsi="Sylfaen"/>
        </w:rPr>
        <w:t xml:space="preserve">                            </w:t>
      </w:r>
      <w:proofErr w:type="spellStart"/>
      <w:r w:rsidR="00A54D19">
        <w:rPr>
          <w:rFonts w:ascii="Sylfaen" w:hAnsi="Sylfaen"/>
        </w:rPr>
        <w:t>թիվ</w:t>
      </w:r>
      <w:proofErr w:type="spellEnd"/>
      <w:r w:rsidR="00A54D19">
        <w:rPr>
          <w:rFonts w:ascii="Sylfaen" w:hAnsi="Sylfaen"/>
        </w:rPr>
        <w:t xml:space="preserve">  33-Ն   </w:t>
      </w:r>
      <w:proofErr w:type="spellStart"/>
      <w:r w:rsidR="00A54D19">
        <w:rPr>
          <w:rFonts w:ascii="Sylfaen" w:hAnsi="Sylfaen"/>
        </w:rPr>
        <w:t>որոշումով</w:t>
      </w:r>
      <w:proofErr w:type="spellEnd"/>
    </w:p>
    <w:p w:rsidR="008F4717" w:rsidRDefault="008F4717" w:rsidP="008F4717">
      <w:pPr>
        <w:jc w:val="center"/>
        <w:rPr>
          <w:rFonts w:ascii="Sylfaen" w:hAnsi="Sylfaen"/>
        </w:rPr>
      </w:pPr>
    </w:p>
    <w:p w:rsidR="008F4717" w:rsidRPr="00B4722A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r w:rsidRPr="00B4722A">
        <w:rPr>
          <w:rFonts w:ascii="Sylfaen" w:hAnsi="Sylfaen"/>
          <w:sz w:val="28"/>
          <w:szCs w:val="28"/>
        </w:rPr>
        <w:t>Արարատի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r w:rsidRPr="00B4722A">
        <w:rPr>
          <w:rFonts w:ascii="Sylfaen" w:hAnsi="Sylfaen"/>
          <w:sz w:val="28"/>
          <w:szCs w:val="28"/>
        </w:rPr>
        <w:t>քաղաքային</w:t>
      </w:r>
      <w:proofErr w:type="spellEnd"/>
      <w:r w:rsidRPr="00B4722A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համայնքի</w:t>
      </w:r>
      <w:proofErr w:type="spellEnd"/>
      <w:r w:rsidR="00D06D01">
        <w:rPr>
          <w:rFonts w:ascii="Sylfaen" w:hAnsi="Sylfaen"/>
          <w:sz w:val="28"/>
          <w:szCs w:val="28"/>
        </w:rPr>
        <w:t xml:space="preserve">  2018</w:t>
      </w:r>
      <w:r w:rsidRPr="00B4722A">
        <w:rPr>
          <w:rFonts w:ascii="Sylfaen" w:hAnsi="Sylfaen"/>
          <w:sz w:val="28"/>
          <w:szCs w:val="28"/>
        </w:rPr>
        <w:t>թ</w:t>
      </w:r>
      <w:proofErr w:type="gramEnd"/>
      <w:r w:rsidRPr="00B4722A">
        <w:rPr>
          <w:rFonts w:ascii="Sylfaen" w:hAnsi="Sylfaen"/>
          <w:sz w:val="28"/>
          <w:szCs w:val="28"/>
        </w:rPr>
        <w:t xml:space="preserve">. </w:t>
      </w:r>
    </w:p>
    <w:p w:rsidR="008F4717" w:rsidRDefault="008F4717" w:rsidP="008F4717">
      <w:pPr>
        <w:spacing w:line="240" w:lineRule="auto"/>
        <w:jc w:val="center"/>
        <w:rPr>
          <w:rFonts w:ascii="Sylfaen" w:hAnsi="Sylfaen"/>
          <w:sz w:val="28"/>
          <w:szCs w:val="28"/>
        </w:rPr>
      </w:pPr>
      <w:proofErr w:type="spellStart"/>
      <w:proofErr w:type="gramStart"/>
      <w:r w:rsidRPr="00B4722A">
        <w:rPr>
          <w:rFonts w:ascii="Sylfaen" w:hAnsi="Sylfaen"/>
          <w:sz w:val="28"/>
          <w:szCs w:val="28"/>
        </w:rPr>
        <w:t>բնապահպանական</w:t>
      </w:r>
      <w:proofErr w:type="spellEnd"/>
      <w:r w:rsidRPr="00B4722A">
        <w:rPr>
          <w:rFonts w:ascii="Sylfaen" w:hAnsi="Sylfaen"/>
          <w:sz w:val="28"/>
          <w:szCs w:val="28"/>
        </w:rPr>
        <w:t xml:space="preserve">  </w:t>
      </w:r>
      <w:proofErr w:type="spellStart"/>
      <w:r w:rsidRPr="00B4722A">
        <w:rPr>
          <w:rFonts w:ascii="Sylfaen" w:hAnsi="Sylfaen"/>
          <w:sz w:val="28"/>
          <w:szCs w:val="28"/>
        </w:rPr>
        <w:t>ծրագիրը</w:t>
      </w:r>
      <w:proofErr w:type="spellEnd"/>
      <w:proofErr w:type="gramEnd"/>
    </w:p>
    <w:p w:rsidR="008F4717" w:rsidRPr="00FA5BD5" w:rsidRDefault="008F4717" w:rsidP="008F4717">
      <w:pPr>
        <w:spacing w:line="240" w:lineRule="auto"/>
        <w:jc w:val="center"/>
        <w:rPr>
          <w:rFonts w:ascii="Sylfaen" w:hAnsi="Sylfaen"/>
          <w:sz w:val="8"/>
          <w:szCs w:val="8"/>
        </w:rPr>
      </w:pP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 w:rsidRPr="001035C1">
        <w:rPr>
          <w:rFonts w:ascii="Sylfaen" w:hAnsi="Sylfaen" w:cs="Sylfaen"/>
          <w:sz w:val="28"/>
          <w:szCs w:val="28"/>
        </w:rPr>
        <w:t xml:space="preserve">                </w:t>
      </w:r>
      <w:r>
        <w:rPr>
          <w:rFonts w:ascii="Sylfaen" w:hAnsi="Sylfaen" w:cs="Sylfaen"/>
          <w:sz w:val="28"/>
          <w:szCs w:val="28"/>
        </w:rPr>
        <w:t xml:space="preserve">       </w:t>
      </w:r>
      <w:r w:rsidRPr="001035C1">
        <w:rPr>
          <w:rFonts w:ascii="Sylfaen" w:hAnsi="Sylfaen" w:cs="Sylfaen"/>
          <w:sz w:val="28"/>
          <w:szCs w:val="28"/>
        </w:rPr>
        <w:t xml:space="preserve">    </w:t>
      </w:r>
      <w:r w:rsidRPr="001035C1">
        <w:rPr>
          <w:rFonts w:ascii="Sylfaen" w:hAnsi="Sylfaen" w:cs="Sylfaen"/>
          <w:b/>
          <w:sz w:val="28"/>
          <w:szCs w:val="28"/>
        </w:rPr>
        <w:t>1.Նախաբան</w:t>
      </w:r>
    </w:p>
    <w:p w:rsidR="00E82587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     «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Ընկերությունների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վճարվող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օգտագործման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»  2001թ.  </w:t>
      </w:r>
      <w:proofErr w:type="spellStart"/>
      <w:r w:rsidRPr="00E635B8">
        <w:rPr>
          <w:rFonts w:ascii="Sylfaen" w:hAnsi="Sylfaen" w:cs="Sylfaen"/>
          <w:sz w:val="24"/>
          <w:szCs w:val="24"/>
        </w:rPr>
        <w:t>մայիսի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15-ի  </w:t>
      </w:r>
      <w:proofErr w:type="spellStart"/>
      <w:r w:rsidRPr="00E635B8">
        <w:rPr>
          <w:rFonts w:ascii="Sylfaen" w:hAnsi="Sylfaen" w:cs="Sylfaen"/>
          <w:sz w:val="24"/>
          <w:szCs w:val="24"/>
        </w:rPr>
        <w:t>Հ</w:t>
      </w:r>
      <w:r w:rsidR="00D06D01">
        <w:rPr>
          <w:rFonts w:ascii="Sylfaen" w:hAnsi="Sylfaen" w:cs="Sylfaen"/>
          <w:sz w:val="24"/>
          <w:szCs w:val="24"/>
        </w:rPr>
        <w:t>այաստանի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Հանրապետությոն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պահանջներին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</w:t>
      </w:r>
      <w:r w:rsidR="005E0EE2">
        <w:rPr>
          <w:rFonts w:ascii="Sylfaen" w:hAnsi="Sylfaen" w:cs="Sylfaen"/>
          <w:sz w:val="24"/>
          <w:szCs w:val="24"/>
        </w:rPr>
        <w:t>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="00D06D01">
        <w:rPr>
          <w:rFonts w:ascii="Sylfaen" w:hAnsi="Sylfaen" w:cs="Sylfaen"/>
          <w:sz w:val="24"/>
          <w:szCs w:val="24"/>
        </w:rPr>
        <w:t>համար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հաշվարկվել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է    </w:t>
      </w:r>
      <w:r w:rsidR="00D06D01">
        <w:rPr>
          <w:rFonts w:ascii="Sylfaen" w:hAnsi="Sylfaen" w:cs="Sylfaen"/>
          <w:sz w:val="24"/>
          <w:szCs w:val="24"/>
        </w:rPr>
        <w:t>6,210.300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դրամ</w:t>
      </w:r>
      <w:r w:rsidR="00D06D01">
        <w:rPr>
          <w:rFonts w:ascii="Sylfaen" w:hAnsi="Sylfaen" w:cs="Sylfaen"/>
          <w:sz w:val="24"/>
          <w:szCs w:val="24"/>
        </w:rPr>
        <w:t>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>
        <w:rPr>
          <w:rFonts w:ascii="Sylfaen" w:hAnsi="Sylfaen" w:cs="Sylfaen"/>
          <w:sz w:val="24"/>
          <w:szCs w:val="24"/>
        </w:rPr>
        <w:t>սուբվենցիա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: </w:t>
      </w:r>
      <w:r w:rsidR="00D06D01">
        <w:rPr>
          <w:rFonts w:ascii="Sylfaen" w:hAnsi="Sylfaen" w:cs="Sylfaen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 w:rsidR="00D06D01">
        <w:rPr>
          <w:rFonts w:ascii="Sylfaen" w:hAnsi="Sylfaen" w:cs="Sylfaen"/>
          <w:sz w:val="24"/>
          <w:szCs w:val="24"/>
        </w:rPr>
        <w:t>Սույն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>
        <w:rPr>
          <w:rFonts w:ascii="Sylfaen" w:hAnsi="Sylfaen" w:cs="Sylfaen"/>
          <w:sz w:val="24"/>
          <w:szCs w:val="24"/>
        </w:rPr>
        <w:t>ծրագիրը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</w:t>
      </w:r>
      <w:r w:rsidR="00D06D01">
        <w:rPr>
          <w:rFonts w:ascii="Sylfaen" w:hAnsi="Sylfaen" w:cs="Sylfaen"/>
          <w:sz w:val="24"/>
          <w:szCs w:val="24"/>
        </w:rPr>
        <w:t>ելիս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6D01">
        <w:rPr>
          <w:rFonts w:ascii="Sylfaen" w:hAnsi="Sylfaen" w:cs="Sylfaen"/>
          <w:sz w:val="24"/>
          <w:szCs w:val="24"/>
        </w:rPr>
        <w:t>համայնքապետարանն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առաջնորդվել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է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վերոհիշյալ</w:t>
      </w:r>
      <w:proofErr w:type="spellEnd"/>
      <w:r w:rsidR="00D06D01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6D01" w:rsidRPr="00E635B8">
        <w:rPr>
          <w:rFonts w:ascii="Sylfaen" w:hAnsi="Sylfaen" w:cs="Sylfaen"/>
          <w:sz w:val="24"/>
          <w:szCs w:val="24"/>
        </w:rPr>
        <w:t>օրենքի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1-ին  </w:t>
      </w:r>
      <w:proofErr w:type="spellStart"/>
      <w:r w:rsidR="00D06D01">
        <w:rPr>
          <w:rFonts w:ascii="Sylfaen" w:hAnsi="Sylfaen" w:cs="Sylfaen"/>
          <w:sz w:val="24"/>
          <w:szCs w:val="24"/>
        </w:rPr>
        <w:t>հոդվածի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   2-րդ  </w:t>
      </w:r>
      <w:proofErr w:type="spellStart"/>
      <w:r w:rsidR="00D06D01">
        <w:rPr>
          <w:rFonts w:ascii="Sylfaen" w:hAnsi="Sylfaen" w:cs="Sylfaen"/>
          <w:sz w:val="24"/>
          <w:szCs w:val="24"/>
        </w:rPr>
        <w:t>մասի</w:t>
      </w:r>
      <w:proofErr w:type="spellEnd"/>
      <w:r w:rsidR="00D06D01">
        <w:rPr>
          <w:rFonts w:ascii="Sylfaen" w:hAnsi="Sylfaen" w:cs="Sylfaen"/>
          <w:sz w:val="24"/>
          <w:szCs w:val="24"/>
        </w:rPr>
        <w:t xml:space="preserve">,   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06D01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&lt;&lt;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մշակման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/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նախագծման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/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&gt;&gt;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2014թ.  </w:t>
      </w:r>
      <w:proofErr w:type="spellStart"/>
      <w:r>
        <w:rPr>
          <w:rFonts w:ascii="Sylfaen" w:hAnsi="Sylfaen" w:cs="Sylfaen"/>
          <w:sz w:val="24"/>
          <w:szCs w:val="24"/>
        </w:rPr>
        <w:t>փե</w:t>
      </w:r>
      <w:r w:rsidRPr="00E635B8">
        <w:rPr>
          <w:rFonts w:ascii="Sylfaen" w:hAnsi="Sylfaen" w:cs="Sylfaen"/>
          <w:sz w:val="24"/>
          <w:szCs w:val="24"/>
        </w:rPr>
        <w:t>տրվարի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27-ի  </w:t>
      </w:r>
      <w:proofErr w:type="spellStart"/>
      <w:r w:rsidRPr="00E635B8">
        <w:rPr>
          <w:rFonts w:ascii="Sylfaen" w:hAnsi="Sylfaen" w:cs="Sylfaen"/>
          <w:sz w:val="24"/>
          <w:szCs w:val="24"/>
        </w:rPr>
        <w:t>թիվ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197-Ն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որոշումով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վարչապետի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2014թ.  </w:t>
      </w:r>
      <w:proofErr w:type="spellStart"/>
      <w:r w:rsidRPr="00E635B8">
        <w:rPr>
          <w:rFonts w:ascii="Sylfaen" w:hAnsi="Sylfaen" w:cs="Sylfaen"/>
          <w:sz w:val="24"/>
          <w:szCs w:val="24"/>
        </w:rPr>
        <w:t>դեկտեմբերի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10-ի  N 1253-Ա 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որոշման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 w:rsidR="00E82587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</w:t>
      </w:r>
      <w:r w:rsidR="00E82587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մշ</w:t>
      </w:r>
      <w:r w:rsidRPr="00E635B8">
        <w:rPr>
          <w:rFonts w:ascii="Sylfaen" w:hAnsi="Sylfaen" w:cs="Sylfaen"/>
          <w:sz w:val="24"/>
          <w:szCs w:val="24"/>
        </w:rPr>
        <w:t>ակելիս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է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առնվել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նախորդ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տարիներին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r w:rsidR="00E82587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հաշվին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ինչպես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պայմաններում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առավել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պահանջող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՝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իշխանությանը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բնակչությանը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խիստ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մտահոգող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որոնց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շարքում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առաջնահերթ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ջրով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ապահովելը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 </w:t>
      </w: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</w:t>
      </w:r>
      <w:r w:rsidRPr="001035C1">
        <w:rPr>
          <w:rFonts w:ascii="Sylfaen" w:hAnsi="Sylfaen" w:cs="Sylfaen"/>
          <w:b/>
          <w:sz w:val="28"/>
          <w:szCs w:val="28"/>
        </w:rPr>
        <w:t xml:space="preserve">   2. </w:t>
      </w:r>
      <w:proofErr w:type="spellStart"/>
      <w:proofErr w:type="gramStart"/>
      <w:r w:rsidRPr="001035C1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Pr="001035C1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Pr="001035C1">
        <w:rPr>
          <w:rFonts w:ascii="Sylfaen" w:hAnsi="Sylfaen" w:cs="Sylfaen"/>
          <w:b/>
          <w:sz w:val="28"/>
          <w:szCs w:val="28"/>
        </w:rPr>
        <w:t>նպատակը</w:t>
      </w:r>
      <w:proofErr w:type="spellEnd"/>
      <w:proofErr w:type="gramEnd"/>
    </w:p>
    <w:p w:rsidR="00580555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Արարատի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քաղաքային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</w:t>
      </w:r>
      <w:r>
        <w:rPr>
          <w:rFonts w:ascii="Sylfaen" w:hAnsi="Sylfaen" w:cs="Sylfaen"/>
          <w:sz w:val="24"/>
          <w:szCs w:val="24"/>
        </w:rPr>
        <w:t>ի</w:t>
      </w:r>
      <w:r w:rsidRPr="00E635B8">
        <w:rPr>
          <w:rFonts w:ascii="Sylfaen" w:hAnsi="Sylfaen" w:cs="Sylfaen"/>
          <w:sz w:val="24"/>
          <w:szCs w:val="24"/>
        </w:rPr>
        <w:t>մնական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E82587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E82587">
        <w:rPr>
          <w:rFonts w:ascii="Sylfaen" w:hAnsi="Sylfaen" w:cs="Sylfaen"/>
          <w:sz w:val="24"/>
          <w:szCs w:val="24"/>
        </w:rPr>
        <w:t>գլխավոր</w:t>
      </w:r>
      <w:proofErr w:type="spellEnd"/>
      <w:r w:rsidR="00E82587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ջրով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ապահովելն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է: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</w:t>
      </w:r>
      <w:r w:rsidR="00E82587">
        <w:rPr>
          <w:rFonts w:ascii="Sylfaen" w:hAnsi="Sylfaen" w:cs="Sylfaen"/>
          <w:sz w:val="24"/>
          <w:szCs w:val="24"/>
        </w:rPr>
        <w:t>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գործում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է  </w:t>
      </w:r>
      <w:proofErr w:type="spellStart"/>
      <w:r w:rsidR="00580555">
        <w:rPr>
          <w:rFonts w:ascii="Sylfaen" w:hAnsi="Sylfaen" w:cs="Sylfaen"/>
          <w:sz w:val="24"/>
          <w:szCs w:val="24"/>
        </w:rPr>
        <w:t>երկու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խորքային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հոր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80555">
        <w:rPr>
          <w:rFonts w:ascii="Sylfaen" w:hAnsi="Sylfaen" w:cs="Sylfaen"/>
          <w:sz w:val="24"/>
          <w:szCs w:val="24"/>
        </w:rPr>
        <w:t>սակայն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ոռոգման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ցանցի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բացակայության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80555">
        <w:rPr>
          <w:rFonts w:ascii="Sylfaen" w:hAnsi="Sylfaen" w:cs="Sylfaen"/>
          <w:sz w:val="24"/>
          <w:szCs w:val="24"/>
        </w:rPr>
        <w:t>պատճառով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ծառերն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ու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կանաչ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80555">
        <w:rPr>
          <w:rFonts w:ascii="Sylfaen" w:hAnsi="Sylfaen" w:cs="Sylfaen"/>
          <w:sz w:val="24"/>
          <w:szCs w:val="24"/>
        </w:rPr>
        <w:t>տարածքները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ոռոգվում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են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ջրատար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մեքենայով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80555">
        <w:rPr>
          <w:rFonts w:ascii="Sylfaen" w:hAnsi="Sylfaen" w:cs="Sylfaen"/>
          <w:sz w:val="24"/>
          <w:szCs w:val="24"/>
        </w:rPr>
        <w:t>որն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="00580555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80555">
        <w:rPr>
          <w:rFonts w:ascii="Sylfaen" w:hAnsi="Sylfaen" w:cs="Sylfaen"/>
          <w:sz w:val="24"/>
          <w:szCs w:val="24"/>
        </w:rPr>
        <w:t>չէ</w:t>
      </w:r>
      <w:proofErr w:type="spellEnd"/>
      <w:r w:rsidR="00580555">
        <w:rPr>
          <w:rFonts w:ascii="Sylfaen" w:hAnsi="Sylfaen" w:cs="Sylfaen"/>
          <w:sz w:val="24"/>
          <w:szCs w:val="24"/>
        </w:rPr>
        <w:t>:</w:t>
      </w:r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Մարդիկ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տնամերձ</w:t>
      </w:r>
      <w:proofErr w:type="spellEnd"/>
      <w:r w:rsidR="00BB062E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հողամա</w:t>
      </w:r>
      <w:r w:rsidR="00BB062E" w:rsidRPr="00E635B8">
        <w:rPr>
          <w:rFonts w:ascii="Sylfaen" w:hAnsi="Sylfaen" w:cs="Sylfaen"/>
          <w:sz w:val="24"/>
          <w:szCs w:val="24"/>
        </w:rPr>
        <w:t>սեր</w:t>
      </w:r>
      <w:r w:rsidR="00BB062E">
        <w:rPr>
          <w:rFonts w:ascii="Sylfaen" w:hAnsi="Sylfaen" w:cs="Sylfaen"/>
          <w:sz w:val="24"/>
          <w:szCs w:val="24"/>
        </w:rPr>
        <w:t>ը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BB062E">
        <w:rPr>
          <w:rFonts w:ascii="Sylfaen" w:hAnsi="Sylfaen" w:cs="Sylfaen"/>
          <w:sz w:val="24"/>
          <w:szCs w:val="24"/>
        </w:rPr>
        <w:t>ոռոգում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են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BB062E">
        <w:rPr>
          <w:rFonts w:ascii="Sylfaen" w:hAnsi="Sylfaen" w:cs="Sylfaen"/>
          <w:sz w:val="24"/>
          <w:szCs w:val="24"/>
        </w:rPr>
        <w:t>հիմնականում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խմելու</w:t>
      </w:r>
      <w:proofErr w:type="spellEnd"/>
      <w:r w:rsidR="00BB062E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ջր</w:t>
      </w:r>
      <w:r w:rsidR="00BB062E">
        <w:rPr>
          <w:rFonts w:ascii="Sylfaen" w:hAnsi="Sylfaen" w:cs="Sylfaen"/>
          <w:sz w:val="24"/>
          <w:szCs w:val="24"/>
        </w:rPr>
        <w:t>ով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BB062E">
        <w:rPr>
          <w:rFonts w:ascii="Sylfaen" w:hAnsi="Sylfaen" w:cs="Sylfaen"/>
          <w:sz w:val="24"/>
          <w:szCs w:val="24"/>
        </w:rPr>
        <w:t>շատ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r w:rsidR="00BB062E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B062E">
        <w:rPr>
          <w:rFonts w:ascii="Sylfaen" w:hAnsi="Sylfaen" w:cs="Sylfaen"/>
          <w:sz w:val="24"/>
          <w:szCs w:val="24"/>
        </w:rPr>
        <w:t>տարածքներ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 w:rsidRPr="00E635B8">
        <w:rPr>
          <w:rFonts w:ascii="Sylfaen" w:hAnsi="Sylfaen" w:cs="Sylfaen"/>
          <w:sz w:val="24"/>
          <w:szCs w:val="24"/>
        </w:rPr>
        <w:t>ան</w:t>
      </w:r>
      <w:r w:rsidR="00BB062E">
        <w:rPr>
          <w:rFonts w:ascii="Sylfaen" w:hAnsi="Sylfaen" w:cs="Sylfaen"/>
          <w:sz w:val="24"/>
          <w:szCs w:val="24"/>
        </w:rPr>
        <w:t>մ</w:t>
      </w:r>
      <w:r w:rsidR="00BB062E" w:rsidRPr="00E635B8">
        <w:rPr>
          <w:rFonts w:ascii="Sylfaen" w:hAnsi="Sylfaen" w:cs="Sylfaen"/>
          <w:sz w:val="24"/>
          <w:szCs w:val="24"/>
        </w:rPr>
        <w:t>շակ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են</w:t>
      </w:r>
      <w:proofErr w:type="spellEnd"/>
      <w:r w:rsidR="00BB062E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062E">
        <w:rPr>
          <w:rFonts w:ascii="Sylfaen" w:hAnsi="Sylfaen" w:cs="Sylfaen"/>
          <w:sz w:val="24"/>
          <w:szCs w:val="24"/>
        </w:rPr>
        <w:t>մնում</w:t>
      </w:r>
      <w:proofErr w:type="spellEnd"/>
      <w:r w:rsidR="00BB062E">
        <w:rPr>
          <w:rFonts w:ascii="Sylfaen" w:hAnsi="Sylfaen" w:cs="Sylfaen"/>
          <w:sz w:val="24"/>
          <w:szCs w:val="24"/>
        </w:rPr>
        <w:t>:</w:t>
      </w:r>
      <w:r w:rsidR="00D41FF3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1FF3">
        <w:rPr>
          <w:rFonts w:ascii="Sylfaen" w:hAnsi="Sylfaen" w:cs="Sylfaen"/>
          <w:sz w:val="24"/>
          <w:szCs w:val="24"/>
        </w:rPr>
        <w:t>Ոռոգման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ցանցի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անցկացումը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մասնավորապես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կլուծի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քաղաքի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կանաչ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՝  </w:t>
      </w:r>
      <w:proofErr w:type="spellStart"/>
      <w:r w:rsidR="00D41FF3">
        <w:rPr>
          <w:rFonts w:ascii="Sylfaen" w:hAnsi="Sylfaen" w:cs="Sylfaen"/>
          <w:sz w:val="24"/>
          <w:szCs w:val="24"/>
        </w:rPr>
        <w:t>եղած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ծառերի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>
        <w:rPr>
          <w:rFonts w:ascii="Sylfaen" w:hAnsi="Sylfaen" w:cs="Sylfaen"/>
          <w:sz w:val="24"/>
          <w:szCs w:val="24"/>
        </w:rPr>
        <w:t>թփերի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ավելացման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41FF3">
        <w:rPr>
          <w:rFonts w:ascii="Sylfaen" w:hAnsi="Sylfaen" w:cs="Sylfaen"/>
          <w:sz w:val="24"/>
          <w:szCs w:val="24"/>
        </w:rPr>
        <w:t>անմշակ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մնացած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կամ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խմելու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ջրով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ոռոգվող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տնամերձ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հողամասերի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մշակման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խմելու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ջրի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խնայողության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հաստատություններին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D41FF3">
        <w:rPr>
          <w:rFonts w:ascii="Sylfaen" w:hAnsi="Sylfaen" w:cs="Sylfaen"/>
          <w:sz w:val="24"/>
          <w:szCs w:val="24"/>
        </w:rPr>
        <w:t>մանկապարտեզներին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և </w:t>
      </w:r>
      <w:proofErr w:type="spellStart"/>
      <w:r w:rsidR="00D41FF3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հիվանդանոցին</w:t>
      </w:r>
      <w:proofErr w:type="spellEnd"/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>
        <w:rPr>
          <w:rFonts w:ascii="Sylfaen" w:hAnsi="Sylfaen" w:cs="Sylfaen"/>
          <w:sz w:val="24"/>
          <w:szCs w:val="24"/>
        </w:rPr>
        <w:t>կից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հողատարածքների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r w:rsidR="00D41FF3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41FF3"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41FF3">
        <w:rPr>
          <w:rFonts w:ascii="Sylfaen" w:hAnsi="Sylfaen" w:cs="Sylfaen"/>
          <w:sz w:val="24"/>
          <w:szCs w:val="24"/>
        </w:rPr>
        <w:t>հարցը</w:t>
      </w:r>
      <w:proofErr w:type="spellEnd"/>
      <w:r w:rsidR="00D41FF3">
        <w:rPr>
          <w:rFonts w:ascii="Sylfaen" w:hAnsi="Sylfaen" w:cs="Sylfaen"/>
          <w:sz w:val="24"/>
          <w:szCs w:val="24"/>
        </w:rPr>
        <w:t>:</w:t>
      </w:r>
    </w:p>
    <w:p w:rsidR="008F4717" w:rsidRPr="00186575" w:rsidRDefault="00D41FF3" w:rsidP="008F4717">
      <w:pPr>
        <w:jc w:val="center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8F4717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lastRenderedPageBreak/>
        <w:t xml:space="preserve">                     </w:t>
      </w:r>
      <w:r w:rsidRPr="00AE3114">
        <w:rPr>
          <w:rFonts w:ascii="Sylfaen" w:hAnsi="Sylfaen" w:cs="Sylfaen"/>
          <w:b/>
          <w:sz w:val="28"/>
          <w:szCs w:val="28"/>
        </w:rPr>
        <w:t>3.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իրավական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հիմքերը</w:t>
      </w:r>
      <w:proofErr w:type="spellEnd"/>
    </w:p>
    <w:p w:rsidR="008F4717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E635B8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իրականացվելու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ձեռնարկությունների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կողմից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արտադրական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հետևանքով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թվում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ավազան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սպառման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թափոնների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կարգով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տեղադրման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E635B8">
        <w:rPr>
          <w:rFonts w:ascii="Sylfaen" w:hAnsi="Sylfaen" w:cs="Sylfaen"/>
          <w:sz w:val="24"/>
          <w:szCs w:val="24"/>
        </w:rPr>
        <w:t>շրջակա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միջավայր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վնասակար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նյութերի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Pr="00E635B8">
        <w:rPr>
          <w:rFonts w:ascii="Sylfaen" w:hAnsi="Sylfaen" w:cs="Sylfaen"/>
          <w:sz w:val="24"/>
          <w:szCs w:val="24"/>
        </w:rPr>
        <w:t>միացությունների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արտանետման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>,</w:t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մասհանումների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</w:t>
      </w:r>
      <w:r w:rsidR="00D41FF3">
        <w:rPr>
          <w:rFonts w:ascii="Sylfaen" w:hAnsi="Sylfaen" w:cs="Sylfaen"/>
          <w:sz w:val="24"/>
          <w:szCs w:val="24"/>
        </w:rPr>
        <w:t xml:space="preserve">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B7DEE">
        <w:rPr>
          <w:rFonts w:ascii="Sylfaen" w:hAnsi="Sylfaen" w:cs="Sylfaen"/>
          <w:sz w:val="24"/>
          <w:szCs w:val="24"/>
        </w:rPr>
        <w:t>տրամադրված</w:t>
      </w:r>
      <w:proofErr w:type="spellEnd"/>
      <w:r w:rsidR="00BB7DEE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41FF3">
        <w:rPr>
          <w:rFonts w:ascii="Sylfaen" w:hAnsi="Sylfaen" w:cs="Sylfaen"/>
          <w:sz w:val="24"/>
          <w:szCs w:val="24"/>
        </w:rPr>
        <w:t>սուբվենցիա</w:t>
      </w:r>
      <w:r w:rsidR="00BB7DEE">
        <w:rPr>
          <w:rFonts w:ascii="Sylfaen" w:hAnsi="Sylfaen" w:cs="Sylfaen"/>
          <w:sz w:val="24"/>
          <w:szCs w:val="24"/>
        </w:rPr>
        <w:t>ն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r w:rsidR="00BB7DEE">
        <w:rPr>
          <w:rFonts w:ascii="Sylfaen" w:hAnsi="Sylfaen" w:cs="Sylfaen"/>
          <w:sz w:val="24"/>
          <w:szCs w:val="24"/>
        </w:rPr>
        <w:t xml:space="preserve"> </w:t>
      </w:r>
      <w:r w:rsidR="00D41FF3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41FF3">
        <w:rPr>
          <w:rFonts w:ascii="Sylfaen" w:hAnsi="Sylfaen" w:cs="Sylfaen"/>
          <w:sz w:val="24"/>
          <w:szCs w:val="24"/>
        </w:rPr>
        <w:t>չբավարարելու</w:t>
      </w:r>
      <w:proofErr w:type="spellEnd"/>
      <w:r w:rsidR="00D41FF3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դեպքում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նկատի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ունենալով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հրատապությունը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լրացուցիչ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հատկացումներ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կկատարի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այդ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նպատակի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D41FF3">
        <w:rPr>
          <w:rFonts w:ascii="Sylfaen" w:hAnsi="Sylfaen" w:cs="Sylfaen"/>
          <w:sz w:val="24"/>
          <w:szCs w:val="24"/>
        </w:rPr>
        <w:t>:</w:t>
      </w:r>
    </w:p>
    <w:p w:rsidR="004E7C49" w:rsidRPr="00D00539" w:rsidRDefault="004E7C49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Default="008F4717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</w:t>
      </w:r>
      <w:r w:rsidRPr="00B5678F">
        <w:rPr>
          <w:rFonts w:ascii="Sylfaen" w:hAnsi="Sylfaen" w:cs="Sylfaen"/>
          <w:b/>
          <w:sz w:val="28"/>
          <w:szCs w:val="28"/>
        </w:rPr>
        <w:t>4.</w:t>
      </w:r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շահառուները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մատուցվող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 </w:t>
      </w:r>
      <w:proofErr w:type="spellStart"/>
      <w:r>
        <w:rPr>
          <w:rFonts w:ascii="Sylfaen" w:hAnsi="Sylfaen" w:cs="Sylfaen"/>
          <w:b/>
          <w:sz w:val="28"/>
          <w:szCs w:val="28"/>
        </w:rPr>
        <w:t>ծառայությունները</w:t>
      </w:r>
      <w:proofErr w:type="spellEnd"/>
    </w:p>
    <w:p w:rsidR="008F4717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E635B8" w:rsidRDefault="008F4717" w:rsidP="008F4717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</w:rPr>
        <w:t xml:space="preserve"> </w:t>
      </w:r>
      <w:r w:rsidR="00774A78"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շահառուներն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են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համարվում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Արարատ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ողջ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բնակչությունը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Pr="00E635B8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հաստատությունները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,   </w:t>
      </w:r>
      <w:proofErr w:type="spellStart"/>
      <w:r w:rsidR="00774A78">
        <w:rPr>
          <w:rFonts w:ascii="Sylfaen" w:hAnsi="Sylfaen" w:cs="Sylfaen"/>
          <w:sz w:val="24"/>
          <w:szCs w:val="24"/>
        </w:rPr>
        <w:t>քաղաքային</w:t>
      </w:r>
      <w:proofErr w:type="spellEnd"/>
      <w:r w:rsidR="00774A7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774A78">
        <w:rPr>
          <w:rFonts w:ascii="Sylfaen" w:hAnsi="Sylfaen" w:cs="Sylfaen"/>
          <w:sz w:val="24"/>
          <w:szCs w:val="24"/>
        </w:rPr>
        <w:t>հիվանդանոցը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E635B8">
        <w:rPr>
          <w:rFonts w:ascii="Sylfaen" w:hAnsi="Sylfaen" w:cs="Sylfaen"/>
          <w:sz w:val="24"/>
          <w:szCs w:val="24"/>
        </w:rPr>
        <w:t>տնամերձ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6C18E6">
        <w:rPr>
          <w:rFonts w:ascii="Sylfaen" w:hAnsi="Sylfaen" w:cs="Sylfaen"/>
          <w:sz w:val="24"/>
          <w:szCs w:val="24"/>
        </w:rPr>
        <w:t>հողամաս</w:t>
      </w:r>
      <w:proofErr w:type="spellEnd"/>
      <w:r w:rsidR="006C18E6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ունեցող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6C18E6">
        <w:rPr>
          <w:rFonts w:ascii="Sylfaen" w:hAnsi="Sylfaen" w:cs="Sylfaen"/>
          <w:sz w:val="24"/>
          <w:szCs w:val="24"/>
        </w:rPr>
        <w:t>բնակիչ</w:t>
      </w:r>
      <w:r w:rsidRPr="00E635B8">
        <w:rPr>
          <w:rFonts w:ascii="Sylfaen" w:hAnsi="Sylfaen" w:cs="Sylfaen"/>
          <w:sz w:val="24"/>
          <w:szCs w:val="24"/>
        </w:rPr>
        <w:t>ները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116DA">
        <w:rPr>
          <w:rFonts w:ascii="Sylfaen" w:hAnsi="Sylfaen" w:cs="Sylfaen"/>
          <w:sz w:val="24"/>
          <w:szCs w:val="24"/>
        </w:rPr>
        <w:t>ինչպես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նաև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հանգստի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գոտուց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օգտվող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շրջակա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բնակավայրերի</w:t>
      </w:r>
      <w:proofErr w:type="spellEnd"/>
      <w:r w:rsidR="005116DA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116DA">
        <w:rPr>
          <w:rFonts w:ascii="Sylfaen" w:hAnsi="Sylfaen" w:cs="Sylfaen"/>
          <w:sz w:val="24"/>
          <w:szCs w:val="24"/>
        </w:rPr>
        <w:t>բնակիչները</w:t>
      </w:r>
      <w:proofErr w:type="spellEnd"/>
      <w:r w:rsidR="005116DA">
        <w:rPr>
          <w:rFonts w:ascii="Sylfaen" w:hAnsi="Sylfaen" w:cs="Sylfaen"/>
          <w:sz w:val="24"/>
          <w:szCs w:val="24"/>
        </w:rPr>
        <w:t>:</w:t>
      </w:r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Pr="00E635B8">
        <w:rPr>
          <w:rFonts w:ascii="Sylfaen" w:hAnsi="Sylfaen" w:cs="Sylfaen"/>
          <w:sz w:val="24"/>
          <w:szCs w:val="24"/>
        </w:rPr>
        <w:t>Ոռոգման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00539">
        <w:rPr>
          <w:rFonts w:ascii="Sylfaen" w:hAnsi="Sylfaen" w:cs="Sylfaen"/>
          <w:sz w:val="24"/>
          <w:szCs w:val="24"/>
        </w:rPr>
        <w:t>ցանցի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հարցի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լուծման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մեծ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չափով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կխնայվի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նաև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խմելու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BB7DEE">
        <w:rPr>
          <w:rFonts w:ascii="Sylfaen" w:hAnsi="Sylfaen" w:cs="Sylfaen"/>
          <w:sz w:val="24"/>
          <w:szCs w:val="24"/>
        </w:rPr>
        <w:t>ջուր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 w:rsidR="00D00539">
        <w:rPr>
          <w:rFonts w:ascii="Sylfaen" w:hAnsi="Sylfaen" w:cs="Sylfaen"/>
          <w:sz w:val="24"/>
          <w:szCs w:val="24"/>
        </w:rPr>
        <w:tab/>
      </w:r>
      <w:r w:rsidRPr="00E635B8">
        <w:rPr>
          <w:rFonts w:ascii="Sylfaen" w:hAnsi="Sylfaen" w:cs="Sylfaen"/>
          <w:sz w:val="24"/>
          <w:szCs w:val="24"/>
        </w:rPr>
        <w:t xml:space="preserve">                                                                    </w:t>
      </w:r>
      <w:r w:rsidR="00D00539">
        <w:rPr>
          <w:rFonts w:ascii="Sylfaen" w:hAnsi="Sylfaen" w:cs="Sylfaen"/>
          <w:sz w:val="24"/>
          <w:szCs w:val="24"/>
        </w:rPr>
        <w:t xml:space="preserve">                        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կնպաստի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պահպանմանը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՝  </w:t>
      </w:r>
      <w:proofErr w:type="spellStart"/>
      <w:r w:rsidR="00D00539">
        <w:rPr>
          <w:rFonts w:ascii="Sylfaen" w:hAnsi="Sylfaen" w:cs="Sylfaen"/>
          <w:sz w:val="24"/>
          <w:szCs w:val="24"/>
        </w:rPr>
        <w:t>շնորհիվ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կանաչ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մակերեսների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ավելացման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D00539">
        <w:rPr>
          <w:rFonts w:ascii="Sylfaen" w:hAnsi="Sylfaen" w:cs="Sylfaen"/>
          <w:sz w:val="24"/>
          <w:szCs w:val="24"/>
        </w:rPr>
        <w:t>ստեղծման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,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ինչպես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նաև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կկանխվի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քամու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ու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տրանսպորտի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երթևեկության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հետևանքով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00539">
        <w:rPr>
          <w:rFonts w:ascii="Sylfaen" w:hAnsi="Sylfaen" w:cs="Sylfaen"/>
          <w:sz w:val="24"/>
          <w:szCs w:val="24"/>
        </w:rPr>
        <w:t>բարձրացող</w:t>
      </w:r>
      <w:proofErr w:type="spellEnd"/>
      <w:r w:rsidR="00D00539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D00539">
        <w:rPr>
          <w:rFonts w:ascii="Sylfaen" w:hAnsi="Sylfaen" w:cs="Sylfaen"/>
          <w:sz w:val="24"/>
          <w:szCs w:val="24"/>
        </w:rPr>
        <w:t>փոշին</w:t>
      </w:r>
      <w:proofErr w:type="spellEnd"/>
      <w:r w:rsidR="00D00539">
        <w:rPr>
          <w:rFonts w:ascii="Sylfaen" w:hAnsi="Sylfaen" w:cs="Sylfaen"/>
          <w:sz w:val="24"/>
          <w:szCs w:val="24"/>
        </w:rPr>
        <w:t>:</w:t>
      </w:r>
    </w:p>
    <w:p w:rsidR="008F4717" w:rsidRPr="00186575" w:rsidRDefault="008F4717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Pr="001035C1" w:rsidRDefault="008F4717" w:rsidP="008F4717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5. </w:t>
      </w: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Ծրագրի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խնդիները</w:t>
      </w:r>
      <w:proofErr w:type="spellEnd"/>
      <w:proofErr w:type="gramEnd"/>
      <w:r>
        <w:rPr>
          <w:rFonts w:ascii="Sylfaen" w:hAnsi="Sylfaen" w:cs="Sylfaen"/>
          <w:b/>
          <w:sz w:val="28"/>
          <w:szCs w:val="28"/>
        </w:rPr>
        <w:t xml:space="preserve">  և  </w:t>
      </w:r>
      <w:proofErr w:type="spellStart"/>
      <w:r>
        <w:rPr>
          <w:rFonts w:ascii="Sylfaen" w:hAnsi="Sylfaen" w:cs="Sylfaen"/>
          <w:b/>
          <w:sz w:val="28"/>
          <w:szCs w:val="28"/>
        </w:rPr>
        <w:t>դրանց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b/>
          <w:sz w:val="28"/>
          <w:szCs w:val="28"/>
        </w:rPr>
        <w:t>կապը</w:t>
      </w:r>
      <w:proofErr w:type="spellEnd"/>
    </w:p>
    <w:p w:rsidR="008F4717" w:rsidRPr="00186575" w:rsidRDefault="008F4717" w:rsidP="008F4717">
      <w:pPr>
        <w:rPr>
          <w:rFonts w:ascii="Sylfaen" w:hAnsi="Sylfaen" w:cs="Sylfaen"/>
          <w:b/>
          <w:sz w:val="14"/>
          <w:szCs w:val="14"/>
        </w:rPr>
      </w:pPr>
    </w:p>
    <w:p w:rsidR="005F7FEB" w:rsidRDefault="008F4717" w:rsidP="008F4717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ներառում</w:t>
      </w:r>
      <w:proofErr w:type="spellEnd"/>
      <w:proofErr w:type="gramEnd"/>
      <w:r w:rsidRPr="00E635B8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Pr="00E635B8">
        <w:rPr>
          <w:rFonts w:ascii="Sylfaen" w:hAnsi="Sylfaen" w:cs="Sylfaen"/>
          <w:sz w:val="24"/>
          <w:szCs w:val="24"/>
        </w:rPr>
        <w:t>երկու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բաղադրիչ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և </w:t>
      </w:r>
      <w:proofErr w:type="spellStart"/>
      <w:r w:rsidRPr="00E635B8">
        <w:rPr>
          <w:rFonts w:ascii="Sylfaen" w:hAnsi="Sylfaen" w:cs="Sylfaen"/>
          <w:sz w:val="24"/>
          <w:szCs w:val="24"/>
        </w:rPr>
        <w:t>առողջապահական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E635B8"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  </w:t>
      </w:r>
      <w:r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Ծրագրի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շնորհիվ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կլուծվ</w:t>
      </w:r>
      <w:r w:rsidR="00215E15">
        <w:rPr>
          <w:rFonts w:ascii="Sylfaen" w:hAnsi="Sylfaen" w:cs="Sylfaen"/>
          <w:sz w:val="24"/>
          <w:szCs w:val="24"/>
        </w:rPr>
        <w:t>են</w:t>
      </w:r>
      <w:proofErr w:type="spellEnd"/>
      <w:r w:rsidR="00215E15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քաղաք</w:t>
      </w:r>
      <w:r w:rsidR="005F7FEB">
        <w:rPr>
          <w:rFonts w:ascii="Sylfaen" w:hAnsi="Sylfaen" w:cs="Sylfaen"/>
          <w:sz w:val="24"/>
          <w:szCs w:val="24"/>
        </w:rPr>
        <w:t>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</w:t>
      </w:r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կանաչ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գրավիչ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տեսքի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բերելու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միկրոկլիմայի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օդային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ավազանի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r w:rsidR="005F7FEB">
        <w:rPr>
          <w:rFonts w:ascii="Sylfaen" w:hAnsi="Sylfaen" w:cs="Sylfaen"/>
          <w:sz w:val="24"/>
          <w:szCs w:val="24"/>
        </w:rPr>
        <w:t xml:space="preserve">և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հարցերը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կստեղծ</w:t>
      </w:r>
      <w:r w:rsidR="005F7FEB" w:rsidRPr="00E635B8">
        <w:rPr>
          <w:rFonts w:ascii="Sylfaen" w:hAnsi="Sylfaen" w:cs="Sylfaen"/>
          <w:sz w:val="24"/>
          <w:szCs w:val="24"/>
        </w:rPr>
        <w:t>վեն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առողջ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ապրելակերպի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համար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բարենպաստ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 w:rsidRPr="00E635B8">
        <w:rPr>
          <w:rFonts w:ascii="Sylfaen" w:hAnsi="Sylfaen" w:cs="Sylfaen"/>
          <w:sz w:val="24"/>
          <w:szCs w:val="24"/>
        </w:rPr>
        <w:t>պայմանների</w:t>
      </w:r>
      <w:proofErr w:type="spellEnd"/>
      <w:r w:rsidR="005F7FEB"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5F7FEB">
        <w:rPr>
          <w:rFonts w:ascii="Sylfaen" w:hAnsi="Sylfaen" w:cs="Sylfaen"/>
          <w:sz w:val="24"/>
          <w:szCs w:val="24"/>
        </w:rPr>
        <w:t>ստեղծման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, </w:t>
      </w:r>
      <w:r w:rsidR="005F7FEB" w:rsidRPr="00E635B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F7FEB">
        <w:rPr>
          <w:rFonts w:ascii="Sylfaen" w:hAnsi="Sylfaen" w:cs="Sylfaen"/>
          <w:sz w:val="24"/>
          <w:szCs w:val="24"/>
        </w:rPr>
        <w:t>մանուկների</w:t>
      </w:r>
      <w:proofErr w:type="spellEnd"/>
      <w:r w:rsidR="005F7FEB">
        <w:rPr>
          <w:rFonts w:ascii="Sylfaen" w:hAnsi="Sylfaen" w:cs="Sylfaen"/>
          <w:sz w:val="24"/>
          <w:szCs w:val="24"/>
        </w:rPr>
        <w:t xml:space="preserve">  և  </w:t>
      </w:r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պատանիների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մոտ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բնության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և  </w:t>
      </w:r>
      <w:proofErr w:type="spellStart"/>
      <w:r w:rsidR="00FD1757">
        <w:rPr>
          <w:rFonts w:ascii="Sylfaen" w:hAnsi="Sylfaen" w:cs="Sylfaen"/>
          <w:sz w:val="24"/>
          <w:szCs w:val="24"/>
        </w:rPr>
        <w:t>կանաչ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տարածքների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պահպանման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նկատմամբ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հոգատար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վերաբերմունքի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ձևավորմանն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դաստիարակմանը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="00FD1757">
        <w:rPr>
          <w:rFonts w:ascii="Sylfaen" w:hAnsi="Sylfaen" w:cs="Sylfaen"/>
          <w:sz w:val="24"/>
          <w:szCs w:val="24"/>
        </w:rPr>
        <w:t>ինչպես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նաև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բնակիչները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կունենան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մշակելու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և  </w:t>
      </w:r>
      <w:proofErr w:type="spellStart"/>
      <w:r w:rsidR="00FD1757">
        <w:rPr>
          <w:rFonts w:ascii="Sylfaen" w:hAnsi="Sylfaen" w:cs="Sylfaen"/>
          <w:sz w:val="24"/>
          <w:szCs w:val="24"/>
        </w:rPr>
        <w:t>ոռոգելու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իրենց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տնամերձ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հողամասերը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D1757">
        <w:rPr>
          <w:rFonts w:ascii="Sylfaen" w:hAnsi="Sylfaen" w:cs="Sylfaen"/>
          <w:sz w:val="24"/>
          <w:szCs w:val="24"/>
        </w:rPr>
        <w:t>բակային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կանաչ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տարածքներն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FD1757">
        <w:rPr>
          <w:rFonts w:ascii="Sylfaen" w:hAnsi="Sylfaen" w:cs="Sylfaen"/>
          <w:sz w:val="24"/>
          <w:szCs w:val="24"/>
        </w:rPr>
        <w:t>ու</w:t>
      </w:r>
      <w:proofErr w:type="spellEnd"/>
      <w:r w:rsidR="00FD1757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FD1757">
        <w:rPr>
          <w:rFonts w:ascii="Sylfaen" w:hAnsi="Sylfaen" w:cs="Sylfaen"/>
          <w:sz w:val="24"/>
          <w:szCs w:val="24"/>
        </w:rPr>
        <w:t>ծառերը</w:t>
      </w:r>
      <w:proofErr w:type="spellEnd"/>
      <w:r w:rsidR="00FD1757">
        <w:rPr>
          <w:rFonts w:ascii="Sylfaen" w:hAnsi="Sylfaen" w:cs="Sylfaen"/>
          <w:sz w:val="24"/>
          <w:szCs w:val="24"/>
        </w:rPr>
        <w:t>:</w:t>
      </w:r>
      <w:r w:rsidR="003339FC">
        <w:rPr>
          <w:rFonts w:ascii="Sylfaen" w:hAnsi="Sylfaen" w:cs="Sylfaen"/>
          <w:sz w:val="24"/>
          <w:szCs w:val="24"/>
        </w:rPr>
        <w:t xml:space="preserve">                </w:t>
      </w:r>
      <w:proofErr w:type="spellStart"/>
      <w:r w:rsidR="003339FC">
        <w:rPr>
          <w:rFonts w:ascii="Sylfaen" w:hAnsi="Sylfaen" w:cs="Sylfaen"/>
          <w:sz w:val="24"/>
          <w:szCs w:val="24"/>
        </w:rPr>
        <w:t>Կխնայվի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նաև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այդ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նպատակով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երբեմն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օգտագործվող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խմելու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339FC">
        <w:rPr>
          <w:rFonts w:ascii="Sylfaen" w:hAnsi="Sylfaen" w:cs="Sylfaen"/>
          <w:sz w:val="24"/>
          <w:szCs w:val="24"/>
        </w:rPr>
        <w:t>ջուրը</w:t>
      </w:r>
      <w:proofErr w:type="spellEnd"/>
      <w:r w:rsidR="003339FC">
        <w:rPr>
          <w:rFonts w:ascii="Sylfaen" w:hAnsi="Sylfaen" w:cs="Sylfaen"/>
          <w:sz w:val="24"/>
          <w:szCs w:val="24"/>
        </w:rPr>
        <w:t xml:space="preserve">: </w:t>
      </w:r>
      <w:r w:rsidR="00FD1757">
        <w:rPr>
          <w:rFonts w:ascii="Sylfaen" w:hAnsi="Sylfaen" w:cs="Sylfaen"/>
          <w:sz w:val="24"/>
          <w:szCs w:val="24"/>
        </w:rPr>
        <w:t xml:space="preserve">  </w:t>
      </w:r>
    </w:p>
    <w:p w:rsidR="003339FC" w:rsidRDefault="003339FC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3339FC" w:rsidRPr="003339FC" w:rsidRDefault="003339FC" w:rsidP="008F4717">
      <w:pPr>
        <w:jc w:val="center"/>
        <w:rPr>
          <w:rFonts w:ascii="Sylfaen" w:hAnsi="Sylfaen" w:cs="Sylfaen"/>
          <w:b/>
          <w:sz w:val="14"/>
          <w:szCs w:val="14"/>
        </w:rPr>
      </w:pPr>
    </w:p>
    <w:p w:rsidR="008F4717" w:rsidRDefault="00FE1560" w:rsidP="008F4717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lastRenderedPageBreak/>
        <w:t>6</w:t>
      </w:r>
      <w:r w:rsidR="008F4717">
        <w:rPr>
          <w:rFonts w:ascii="Sylfaen" w:hAnsi="Sylfaen" w:cs="Sylfaen"/>
          <w:b/>
          <w:sz w:val="28"/>
          <w:szCs w:val="28"/>
        </w:rPr>
        <w:t xml:space="preserve">. </w:t>
      </w:r>
      <w:proofErr w:type="spellStart"/>
      <w:proofErr w:type="gramStart"/>
      <w:r w:rsidR="008F4717">
        <w:rPr>
          <w:rFonts w:ascii="Sylfaen" w:hAnsi="Sylfaen" w:cs="Sylfaen"/>
          <w:b/>
          <w:sz w:val="28"/>
          <w:szCs w:val="28"/>
        </w:rPr>
        <w:t>Ծրագրի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իրականացման</w:t>
      </w:r>
      <w:proofErr w:type="spellEnd"/>
      <w:proofErr w:type="gramEnd"/>
      <w:r w:rsidR="008F4717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8F4717">
        <w:rPr>
          <w:rFonts w:ascii="Sylfaen" w:hAnsi="Sylfaen" w:cs="Sylfaen"/>
          <w:b/>
          <w:sz w:val="28"/>
          <w:szCs w:val="28"/>
        </w:rPr>
        <w:t>եղանակը</w:t>
      </w:r>
      <w:proofErr w:type="spellEnd"/>
      <w:r w:rsidR="008F4717">
        <w:rPr>
          <w:rFonts w:ascii="Sylfaen" w:hAnsi="Sylfaen" w:cs="Sylfaen"/>
          <w:b/>
          <w:sz w:val="28"/>
          <w:szCs w:val="28"/>
        </w:rPr>
        <w:t xml:space="preserve">   </w:t>
      </w:r>
    </w:p>
    <w:p w:rsidR="008F4717" w:rsidRPr="00857FF9" w:rsidRDefault="008F4717" w:rsidP="008F4717">
      <w:pPr>
        <w:jc w:val="center"/>
        <w:rPr>
          <w:rFonts w:ascii="Sylfaen" w:hAnsi="Sylfaen" w:cs="Sylfaen"/>
          <w:b/>
          <w:sz w:val="2"/>
          <w:szCs w:val="2"/>
        </w:rPr>
      </w:pPr>
    </w:p>
    <w:p w:rsidR="008F4717" w:rsidRPr="00E635B8" w:rsidRDefault="008F4717" w:rsidP="00C13B8D">
      <w:pPr>
        <w:rPr>
          <w:rFonts w:ascii="Sylfaen" w:hAnsi="Sylfaen" w:cs="Sylfaen"/>
          <w:sz w:val="24"/>
          <w:szCs w:val="24"/>
        </w:rPr>
      </w:pPr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Ծրագիրը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 </w:t>
      </w:r>
      <w:proofErr w:type="spellStart"/>
      <w:proofErr w:type="gramStart"/>
      <w:r w:rsidRPr="00E635B8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է</w:t>
      </w:r>
      <w:proofErr w:type="gram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2018</w:t>
      </w:r>
      <w:r w:rsidRPr="00E635B8">
        <w:rPr>
          <w:rFonts w:ascii="Sylfaen" w:hAnsi="Sylfaen" w:cs="Sylfaen"/>
          <w:sz w:val="24"/>
          <w:szCs w:val="24"/>
        </w:rPr>
        <w:t xml:space="preserve">թ.  </w:t>
      </w:r>
      <w:proofErr w:type="spellStart"/>
      <w:r w:rsidRPr="00E635B8">
        <w:rPr>
          <w:rFonts w:ascii="Sylfaen" w:hAnsi="Sylfaen" w:cs="Sylfaen"/>
          <w:sz w:val="24"/>
          <w:szCs w:val="24"/>
        </w:rPr>
        <w:t>համայնքին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հատկացվելիք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r w:rsidR="00C13B8D">
        <w:rPr>
          <w:rFonts w:ascii="Sylfaen" w:hAnsi="Sylfaen" w:cs="Sylfaen"/>
          <w:sz w:val="24"/>
          <w:szCs w:val="24"/>
        </w:rPr>
        <w:t>6,21</w:t>
      </w:r>
      <w:r w:rsidR="00BB7DEE">
        <w:rPr>
          <w:rFonts w:ascii="Sylfaen" w:hAnsi="Sylfaen" w:cs="Sylfaen"/>
          <w:sz w:val="24"/>
          <w:szCs w:val="24"/>
        </w:rPr>
        <w:t>0</w:t>
      </w:r>
      <w:r w:rsidR="00C13B8D">
        <w:rPr>
          <w:rFonts w:ascii="Sylfaen" w:hAnsi="Sylfaen" w:cs="Sylfaen"/>
          <w:sz w:val="24"/>
          <w:szCs w:val="24"/>
        </w:rPr>
        <w:t xml:space="preserve">.300 </w:t>
      </w:r>
      <w:proofErr w:type="spellStart"/>
      <w:r w:rsidRPr="00E635B8">
        <w:rPr>
          <w:rFonts w:ascii="Sylfaen" w:hAnsi="Sylfaen" w:cs="Sylfaen"/>
          <w:sz w:val="24"/>
          <w:szCs w:val="24"/>
        </w:rPr>
        <w:t>դրամ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բնապահպանակ</w:t>
      </w:r>
      <w:r>
        <w:rPr>
          <w:rFonts w:ascii="Sylfaen" w:hAnsi="Sylfaen" w:cs="Sylfaen"/>
          <w:sz w:val="24"/>
          <w:szCs w:val="24"/>
        </w:rPr>
        <w:t>ա</w:t>
      </w:r>
      <w:r w:rsidRPr="00E635B8">
        <w:rPr>
          <w:rFonts w:ascii="Sylfaen" w:hAnsi="Sylfaen" w:cs="Sylfaen"/>
          <w:sz w:val="24"/>
          <w:szCs w:val="24"/>
        </w:rPr>
        <w:t>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վճարներից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E635B8">
        <w:rPr>
          <w:rFonts w:ascii="Sylfaen" w:hAnsi="Sylfaen" w:cs="Sylfaen"/>
          <w:sz w:val="24"/>
          <w:szCs w:val="24"/>
        </w:rPr>
        <w:t>կատարվելիք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մասհանման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E635B8">
        <w:rPr>
          <w:rFonts w:ascii="Sylfaen" w:hAnsi="Sylfaen" w:cs="Sylfaen"/>
          <w:sz w:val="24"/>
          <w:szCs w:val="24"/>
        </w:rPr>
        <w:t>միջոցով</w:t>
      </w:r>
      <w:proofErr w:type="spellEnd"/>
      <w:r w:rsidRPr="00E635B8">
        <w:rPr>
          <w:rFonts w:ascii="Sylfaen" w:hAnsi="Sylfaen" w:cs="Sylfaen"/>
          <w:sz w:val="24"/>
          <w:szCs w:val="24"/>
        </w:rPr>
        <w:t xml:space="preserve">: </w:t>
      </w:r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Քաղաքում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նախատեսվում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է  </w:t>
      </w:r>
      <w:proofErr w:type="spellStart"/>
      <w:r w:rsidR="00C13B8D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ոռոգման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ցանց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պոլիէթիլենային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խողովակների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միջոցով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և   </w:t>
      </w:r>
      <w:proofErr w:type="spellStart"/>
      <w:r w:rsidR="00C13B8D">
        <w:rPr>
          <w:rFonts w:ascii="Sylfaen" w:hAnsi="Sylfaen" w:cs="Sylfaen"/>
          <w:sz w:val="24"/>
          <w:szCs w:val="24"/>
        </w:rPr>
        <w:t>այն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հասցնել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13B8D">
        <w:rPr>
          <w:rFonts w:ascii="Sylfaen" w:hAnsi="Sylfaen" w:cs="Sylfaen"/>
          <w:sz w:val="24"/>
          <w:szCs w:val="24"/>
        </w:rPr>
        <w:t>ոռոգվող</w:t>
      </w:r>
      <w:proofErr w:type="spellEnd"/>
      <w:r w:rsidR="00C13B8D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="00C13B8D">
        <w:rPr>
          <w:rFonts w:ascii="Sylfaen" w:hAnsi="Sylfaen" w:cs="Sylfaen"/>
          <w:sz w:val="24"/>
          <w:szCs w:val="24"/>
        </w:rPr>
        <w:t>տարածքներին</w:t>
      </w:r>
      <w:proofErr w:type="spellEnd"/>
    </w:p>
    <w:p w:rsidR="008F4717" w:rsidRPr="00011FD5" w:rsidRDefault="008F4717" w:rsidP="008F4717">
      <w:pPr>
        <w:rPr>
          <w:rFonts w:ascii="Sylfaen" w:hAnsi="Sylfaen" w:cs="Sylfaen"/>
          <w:sz w:val="14"/>
          <w:szCs w:val="14"/>
        </w:rPr>
      </w:pPr>
    </w:p>
    <w:p w:rsidR="008F4717" w:rsidRPr="00011FD5" w:rsidRDefault="008F4717" w:rsidP="008F4717">
      <w:pPr>
        <w:rPr>
          <w:rFonts w:ascii="Sylfaen" w:hAnsi="Sylfaen" w:cs="Sylfaen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8F4717" w:rsidRPr="00B4722A" w:rsidRDefault="008F4717" w:rsidP="008F4717">
      <w:pPr>
        <w:spacing w:line="240" w:lineRule="auto"/>
        <w:rPr>
          <w:rFonts w:ascii="Sylfaen" w:hAnsi="Sylfaen"/>
          <w:sz w:val="28"/>
          <w:szCs w:val="28"/>
        </w:rPr>
      </w:pPr>
    </w:p>
    <w:p w:rsidR="0076141D" w:rsidRDefault="0076141D"/>
    <w:sectPr w:rsidR="0076141D" w:rsidSect="009531B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717"/>
    <w:rsid w:val="00215E15"/>
    <w:rsid w:val="003339FC"/>
    <w:rsid w:val="00344E29"/>
    <w:rsid w:val="004E7C49"/>
    <w:rsid w:val="004F77A7"/>
    <w:rsid w:val="005116DA"/>
    <w:rsid w:val="00580555"/>
    <w:rsid w:val="005E0EE2"/>
    <w:rsid w:val="005F7FEB"/>
    <w:rsid w:val="006C18E6"/>
    <w:rsid w:val="0076141D"/>
    <w:rsid w:val="00774A78"/>
    <w:rsid w:val="008F4717"/>
    <w:rsid w:val="009D1EC3"/>
    <w:rsid w:val="00A54D19"/>
    <w:rsid w:val="00B74AD8"/>
    <w:rsid w:val="00BB062E"/>
    <w:rsid w:val="00BB7DEE"/>
    <w:rsid w:val="00BC42EC"/>
    <w:rsid w:val="00C13B8D"/>
    <w:rsid w:val="00C875D3"/>
    <w:rsid w:val="00D00539"/>
    <w:rsid w:val="00D06D01"/>
    <w:rsid w:val="00D41FF3"/>
    <w:rsid w:val="00D63031"/>
    <w:rsid w:val="00D93156"/>
    <w:rsid w:val="00DA23FD"/>
    <w:rsid w:val="00E82587"/>
    <w:rsid w:val="00FD1757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61F2-9B0D-4F9B-80A3-DA11773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23</cp:revision>
  <dcterms:created xsi:type="dcterms:W3CDTF">2015-05-22T09:07:00Z</dcterms:created>
  <dcterms:modified xsi:type="dcterms:W3CDTF">2017-08-02T12:39:00Z</dcterms:modified>
</cp:coreProperties>
</file>